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0CDF"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</w:p>
    <w:p w14:paraId="07C5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Nimbus Roman No9 L" w:hAnsi="Nimbus Roman No9 L" w:eastAsia="方正小标宋简体" w:cs="Nimbus Roman No9 L"/>
          <w:b w:val="0"/>
          <w:bCs/>
          <w:sz w:val="28"/>
          <w:szCs w:val="28"/>
          <w:lang w:eastAsia="zh-CN"/>
        </w:rPr>
      </w:pPr>
    </w:p>
    <w:p w14:paraId="73475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default" w:ascii="Nimbus Roman No9 L" w:hAnsi="Nimbus Roman No9 L" w:eastAsia="方正小标宋简体" w:cs="Nimbus Roman No9 L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Nimbus Roman No9 L" w:hAnsi="Nimbus Roman No9 L" w:eastAsia="方正小标宋简体" w:cs="Nimbus Roman No9 L"/>
          <w:b w:val="0"/>
          <w:bCs/>
          <w:sz w:val="44"/>
          <w:szCs w:val="44"/>
          <w:lang w:eastAsia="zh-CN"/>
        </w:rPr>
        <w:t>常德市</w:t>
      </w:r>
      <w:r>
        <w:rPr>
          <w:rFonts w:hint="default" w:ascii="Nimbus Roman No9 L" w:hAnsi="Nimbus Roman No9 L" w:eastAsia="方正小标宋简体" w:cs="Nimbus Roman No9 L"/>
          <w:b w:val="0"/>
          <w:bCs/>
          <w:sz w:val="44"/>
          <w:szCs w:val="44"/>
          <w:lang w:eastAsia="zh-CN"/>
        </w:rPr>
        <w:t>普通住宅空置期间前期物业</w:t>
      </w:r>
    </w:p>
    <w:p w14:paraId="48A4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Nimbus Roman No9 L" w:hAnsi="Nimbus Roman No9 L" w:eastAsia="方正小标宋简体" w:cs="Nimbus Roman No9 L"/>
          <w:b w:val="0"/>
          <w:bCs/>
          <w:sz w:val="44"/>
          <w:szCs w:val="44"/>
          <w:lang w:eastAsia="zh-CN"/>
        </w:rPr>
      </w:pPr>
      <w:r>
        <w:rPr>
          <w:rFonts w:hint="default" w:ascii="Nimbus Roman No9 L" w:hAnsi="Nimbus Roman No9 L" w:eastAsia="方正小标宋简体" w:cs="Nimbus Roman No9 L"/>
          <w:b w:val="0"/>
          <w:bCs/>
          <w:sz w:val="44"/>
          <w:szCs w:val="44"/>
          <w:lang w:eastAsia="zh-CN"/>
        </w:rPr>
        <w:t>服务收费有关事项的</w:t>
      </w:r>
      <w:r>
        <w:rPr>
          <w:rFonts w:hint="eastAsia" w:ascii="Nimbus Roman No9 L" w:hAnsi="Nimbus Roman No9 L" w:eastAsia="方正小标宋简体" w:cs="Nimbus Roman No9 L"/>
          <w:b w:val="0"/>
          <w:bCs/>
          <w:sz w:val="44"/>
          <w:szCs w:val="44"/>
          <w:lang w:eastAsia="zh-CN"/>
        </w:rPr>
        <w:t>补充通知</w:t>
      </w:r>
    </w:p>
    <w:p w14:paraId="58F12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Nimbus Roman No9 L"/>
          <w:b w:val="0"/>
          <w:bCs/>
          <w:sz w:val="44"/>
          <w:szCs w:val="44"/>
          <w:lang w:eastAsia="zh-CN"/>
        </w:rPr>
        <w:t>（征求意见稿）</w:t>
      </w:r>
    </w:p>
    <w:bookmarkEnd w:id="0"/>
    <w:p w14:paraId="160E70CA">
      <w:pPr>
        <w:rPr>
          <w:rFonts w:hint="default" w:ascii="Nimbus Roman No9 L" w:hAnsi="Nimbus Roman No9 L" w:eastAsia="宋体" w:cs="Nimbus Roman No9 L"/>
          <w:b/>
          <w:sz w:val="44"/>
          <w:szCs w:val="44"/>
        </w:rPr>
      </w:pPr>
    </w:p>
    <w:p w14:paraId="24998161">
      <w:pPr>
        <w:keepNext w:val="0"/>
        <w:keepLines w:val="0"/>
        <w:pageBreakBefore w:val="0"/>
        <w:widowControl w:val="0"/>
        <w:tabs>
          <w:tab w:val="left" w:pos="2310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eastAsia="zh-CN"/>
        </w:rPr>
        <w:t>各县市区发展和改革局（国动办）、住房和城乡建设局、市场监督管理局，柳叶湖旅游度假区发展改革商务统计局、住房和城乡建设局、市场监督管理局，西湖、西洞庭管理区发展改革统计局、住房和城乡建设局、市场监督管理局，市物业服务行业协会、市城区各物业服务企业、房地产开发企业：</w:t>
      </w:r>
    </w:p>
    <w:p w14:paraId="64175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</w:rPr>
        <w:t>《常德市前期物业服务收费实施细则》（常发改价调〔2020〕609号）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eastAsia="zh-CN"/>
        </w:rPr>
        <w:t>实施</w:t>
      </w:r>
      <w:r>
        <w:rPr>
          <w:rFonts w:hint="default" w:ascii="Nimbus Roman No9 L" w:hAnsi="Nimbus Roman No9 L" w:eastAsia="方正仿宋_GBK" w:cs="Nimbus Roman No9 L"/>
          <w:sz w:val="32"/>
          <w:szCs w:val="32"/>
        </w:rPr>
        <w:t>以来，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eastAsia="zh-CN"/>
        </w:rPr>
        <w:t>有效</w:t>
      </w:r>
      <w:r>
        <w:rPr>
          <w:rFonts w:hint="default" w:ascii="Nimbus Roman No9 L" w:hAnsi="Nimbus Roman No9 L" w:eastAsia="方正仿宋_GBK" w:cs="Nimbus Roman No9 L"/>
          <w:sz w:val="32"/>
          <w:szCs w:val="32"/>
        </w:rPr>
        <w:t>规范了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eastAsia="zh-CN"/>
        </w:rPr>
        <w:t>全市</w:t>
      </w:r>
      <w:r>
        <w:rPr>
          <w:rFonts w:hint="default" w:ascii="Nimbus Roman No9 L" w:hAnsi="Nimbus Roman No9 L" w:eastAsia="方正仿宋_GBK" w:cs="Nimbus Roman No9 L"/>
          <w:sz w:val="32"/>
          <w:szCs w:val="32"/>
        </w:rPr>
        <w:t>前期物业服务收费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eastAsia="zh-CN"/>
        </w:rPr>
        <w:t>秩序</w:t>
      </w:r>
      <w:r>
        <w:rPr>
          <w:rFonts w:hint="default" w:ascii="Nimbus Roman No9 L" w:hAnsi="Nimbus Roman No9 L" w:eastAsia="方正仿宋_GBK" w:cs="Nimbus Roman No9 L"/>
          <w:sz w:val="32"/>
          <w:szCs w:val="32"/>
        </w:rPr>
        <w:t>。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eastAsia="zh-CN"/>
        </w:rPr>
        <w:t>当前，房地产市场行情持续变化，存量空置住宅规模逐年增加，空置房物业收费纠纷矛盾日益凸显，为推动物业服务行业有序健康发展，结合我市实际，现</w:t>
      </w:r>
      <w:r>
        <w:rPr>
          <w:rFonts w:hint="default" w:ascii="Nimbus Roman No9 L" w:hAnsi="Nimbus Roman No9 L" w:eastAsia="方正仿宋_GBK" w:cs="Nimbus Roman No9 L"/>
          <w:sz w:val="32"/>
          <w:szCs w:val="32"/>
        </w:rPr>
        <w:t>就普通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eastAsia="zh-CN"/>
        </w:rPr>
        <w:t>商品</w:t>
      </w:r>
      <w:r>
        <w:rPr>
          <w:rFonts w:hint="default" w:ascii="Nimbus Roman No9 L" w:hAnsi="Nimbus Roman No9 L" w:eastAsia="方正仿宋_GBK" w:cs="Nimbus Roman No9 L"/>
          <w:sz w:val="32"/>
          <w:szCs w:val="32"/>
        </w:rPr>
        <w:t>住宅空置期间前期物业服务收费有关事项补充规定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eastAsia="zh-CN"/>
        </w:rPr>
        <w:t>如下</w:t>
      </w:r>
      <w:r>
        <w:rPr>
          <w:rFonts w:hint="default" w:ascii="Nimbus Roman No9 L" w:hAnsi="Nimbus Roman No9 L" w:eastAsia="方正仿宋_GBK" w:cs="Nimbus Roman No9 L"/>
          <w:sz w:val="32"/>
          <w:szCs w:val="32"/>
        </w:rPr>
        <w:t>：</w:t>
      </w:r>
    </w:p>
    <w:p w14:paraId="797DA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</w:rPr>
      </w:pPr>
      <w:r>
        <w:rPr>
          <w:rFonts w:hint="eastAsia" w:ascii="Nimbus Roman No9 L" w:hAnsi="Nimbus Roman No9 L" w:eastAsia="方正仿宋_GBK" w:cs="Nimbus Roman No9 L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Nimbus Roman No9 L" w:hAnsi="Nimbus Roman No9 L" w:eastAsia="方正仿宋_GBK" w:cs="Nimbus Roman No9 L"/>
          <w:kern w:val="2"/>
          <w:sz w:val="32"/>
          <w:szCs w:val="32"/>
          <w:lang w:val="en-US" w:eastAsia="zh-CN" w:bidi="ar-SA"/>
        </w:rPr>
        <w:t>空置房前期物业服务收费</w:t>
      </w:r>
      <w:r>
        <w:rPr>
          <w:rFonts w:hint="default" w:ascii="Nimbus Roman No9 L" w:hAnsi="Nimbus Roman No9 L" w:eastAsia="方正仿宋_GBK" w:cs="Nimbus Roman No9 L"/>
          <w:sz w:val="32"/>
          <w:szCs w:val="32"/>
        </w:rPr>
        <w:t>实行阶梯式优惠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eastAsia="zh-CN"/>
        </w:rPr>
        <w:t>：从房屋交付日期的次月起连续空置至第24个月，按照备案</w:t>
      </w:r>
      <w:r>
        <w:rPr>
          <w:rFonts w:hint="default" w:ascii="Nimbus Roman No9 L" w:hAnsi="Nimbus Roman No9 L" w:eastAsia="方正仿宋_GBK" w:cs="Nimbus Roman No9 L"/>
          <w:sz w:val="32"/>
          <w:szCs w:val="32"/>
        </w:rPr>
        <w:t>标准的70%缴纳物业服务费用；从第25个月空置期起连续至房屋空置结束，按照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eastAsia="zh-CN"/>
        </w:rPr>
        <w:t>备案</w:t>
      </w:r>
      <w:r>
        <w:rPr>
          <w:rFonts w:hint="default" w:ascii="Nimbus Roman No9 L" w:hAnsi="Nimbus Roman No9 L" w:eastAsia="方正仿宋_GBK" w:cs="Nimbus Roman No9 L"/>
          <w:sz w:val="32"/>
          <w:szCs w:val="32"/>
        </w:rPr>
        <w:t>标准的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9</w:t>
      </w:r>
      <w:r>
        <w:rPr>
          <w:rFonts w:hint="default" w:ascii="Nimbus Roman No9 L" w:hAnsi="Nimbus Roman No9 L" w:eastAsia="方正仿宋_GBK" w:cs="Nimbus Roman No9 L"/>
          <w:sz w:val="32"/>
          <w:szCs w:val="32"/>
        </w:rPr>
        <w:t>0％缴纳物业服务费用。</w:t>
      </w:r>
    </w:p>
    <w:p w14:paraId="2166C8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</w:pPr>
      <w:r>
        <w:rPr>
          <w:rFonts w:hint="eastAsia" w:ascii="Nimbus Roman No9 L" w:hAnsi="Nimbus Roman No9 L" w:eastAsia="方正仿宋_GBK" w:cs="Nimbus Roman No9 L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Nimbus Roman No9 L" w:hAnsi="Nimbus Roman No9 L" w:eastAsia="方正仿宋_GBK" w:cs="Nimbus Roman No9 L"/>
          <w:kern w:val="2"/>
          <w:sz w:val="32"/>
          <w:szCs w:val="32"/>
          <w:lang w:val="en-US" w:eastAsia="zh-CN" w:bidi="ar-SA"/>
        </w:rPr>
        <w:t>本通知自</w:t>
      </w:r>
      <w:r>
        <w:rPr>
          <w:rFonts w:hint="eastAsia" w:ascii="Nimbus Roman No9 L" w:hAnsi="Nimbus Roman No9 L" w:eastAsia="方正仿宋_GBK" w:cs="Nimbus Roman No9 L"/>
          <w:kern w:val="2"/>
          <w:sz w:val="32"/>
          <w:szCs w:val="32"/>
          <w:lang w:val="en-US" w:eastAsia="zh-CN" w:bidi="ar-SA"/>
        </w:rPr>
        <w:t>发文之日起施行。</w:t>
      </w:r>
      <w:r>
        <w:rPr>
          <w:rFonts w:hint="default" w:ascii="Nimbus Roman No9 L" w:hAnsi="Nimbus Roman No9 L" w:eastAsia="方正仿宋_GBK" w:cs="Nimbus Roman No9 L"/>
          <w:kern w:val="2"/>
          <w:sz w:val="32"/>
          <w:szCs w:val="32"/>
          <w:lang w:val="en-US" w:eastAsia="zh-CN" w:bidi="ar-SA"/>
        </w:rPr>
        <w:t>其他仍按照</w:t>
      </w:r>
      <w:r>
        <w:rPr>
          <w:rFonts w:hint="eastAsia" w:ascii="Nimbus Roman No9 L" w:hAnsi="Nimbus Roman No9 L" w:eastAsia="方正仿宋_GBK" w:cs="Nimbus Roman No9 L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Nimbus Roman No9 L" w:hAnsi="Nimbus Roman No9 L" w:eastAsia="方正仿宋_GBK" w:cs="Nimbus Roman No9 L"/>
          <w:kern w:val="2"/>
          <w:sz w:val="32"/>
          <w:szCs w:val="32"/>
          <w:lang w:val="en-US" w:eastAsia="zh-CN" w:bidi="ar-SA"/>
        </w:rPr>
        <w:t>常德市前期物业服务收费实施细则</w:t>
      </w:r>
      <w:r>
        <w:rPr>
          <w:rFonts w:hint="eastAsia" w:ascii="Nimbus Roman No9 L" w:hAnsi="Nimbus Roman No9 L" w:eastAsia="方正仿宋_GBK" w:cs="Nimbus Roman No9 L"/>
          <w:kern w:val="2"/>
          <w:sz w:val="32"/>
          <w:szCs w:val="32"/>
          <w:lang w:val="en-US" w:eastAsia="zh-CN" w:bidi="ar-SA"/>
        </w:rPr>
        <w:t>》</w:t>
      </w:r>
      <w:r>
        <w:rPr>
          <w:rFonts w:hint="default" w:ascii="Nimbus Roman No9 L" w:hAnsi="Nimbus Roman No9 L" w:eastAsia="方正仿宋_GBK" w:cs="Nimbus Roman No9 L"/>
          <w:kern w:val="2"/>
          <w:sz w:val="32"/>
          <w:szCs w:val="32"/>
          <w:lang w:val="en-US" w:eastAsia="zh-CN" w:bidi="ar-SA"/>
        </w:rPr>
        <w:t xml:space="preserve">（常发改价费〔2024〕16号）执行。执行期间如遇价格政策调整，按照新政策执行。          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  <w:t xml:space="preserve">         </w:t>
      </w:r>
    </w:p>
    <w:p w14:paraId="68EF2A3F">
      <w:pPr>
        <w:keepNext w:val="0"/>
        <w:keepLines w:val="0"/>
        <w:pageBreakBefore w:val="0"/>
        <w:widowControl w:val="0"/>
        <w:tabs>
          <w:tab w:val="left" w:pos="2310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  <w:t xml:space="preserve">           </w:t>
      </w:r>
    </w:p>
    <w:p w14:paraId="6384E73E">
      <w:pPr>
        <w:keepNext w:val="0"/>
        <w:keepLines w:val="0"/>
        <w:pageBreakBefore w:val="0"/>
        <w:widowControl w:val="0"/>
        <w:tabs>
          <w:tab w:val="left" w:pos="2310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</w:pPr>
    </w:p>
    <w:p w14:paraId="5A8DA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  <w:t>常德市发展和改革委员会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 xml:space="preserve">     常德市住房和城乡建设局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  <w:t>（常德市国防动员办公室）</w:t>
      </w:r>
    </w:p>
    <w:p w14:paraId="19434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</w:pPr>
    </w:p>
    <w:p w14:paraId="6C4C5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</w:pPr>
    </w:p>
    <w:p w14:paraId="1D01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</w:pPr>
    </w:p>
    <w:p w14:paraId="40CAD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</w:pP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 xml:space="preserve">   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eastAsia="zh-CN"/>
        </w:rPr>
        <w:t>常德市市场监督管理局</w:t>
      </w:r>
    </w:p>
    <w:p w14:paraId="3B700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  <w:t>20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val="en-US" w:eastAsia="zh-CN"/>
        </w:rPr>
        <w:t>2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6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  <w:t>年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方正仿宋_GBK" w:cs="Nimbus Roman No9 L"/>
          <w:sz w:val="32"/>
          <w:szCs w:val="32"/>
          <w:lang w:eastAsia="zh-CN"/>
        </w:rPr>
        <w:t>月</w:t>
      </w:r>
      <w:r>
        <w:rPr>
          <w:rFonts w:hint="eastAsia" w:ascii="Nimbus Roman No9 L" w:hAnsi="Nimbus Roman No9 L" w:eastAsia="方正仿宋_GBK" w:cs="Nimbus Roman No9 L"/>
          <w:sz w:val="32"/>
          <w:szCs w:val="32"/>
          <w:lang w:val="en-US" w:eastAsia="zh-CN"/>
        </w:rPr>
        <w:t xml:space="preserve">  日</w:t>
      </w:r>
    </w:p>
    <w:p w14:paraId="48AAD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35FEF7D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056E"/>
    <w:rsid w:val="4071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2026-05-11T03:43:00Z</dcterms:created>
  <dc:creator>Jz</dc:creator>
  <cp:lastModifiedBy>Jz</cp:lastModifiedBy>
  <dcterms:modified xsi:type="dcterms:W3CDTF">2026-05-11T03:43:39Z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A6646A4107C1485396526113C3F2A24E_11</vt:lpwstr>
  </property>
  <property fmtid="{D5CDD505-2E9C-101B-9397-08002B2CF9AE}" pid="4" name="KSOTemplateDocerSaveRecord">
    <vt:lpwstr>eyJoZGlkIjoiM2QxY2E2NzcyYmE3N2E3ZDcyMTRkZDkwNDNlOWU4ZTUiLCJ1c2VySWQiOiIyMzc5MzkxMjIifQ==</vt:lpwstr>
  </property>
</Properties>
</file>